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FD66" w14:textId="7A67712E" w:rsidR="00267F73" w:rsidRDefault="00267F73" w:rsidP="00E96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2025-2026 AV YILI BOŞ KALAN YABAN KEÇİSİ KOTALARI İÇİN BAŞVURU İLANI</w:t>
      </w:r>
    </w:p>
    <w:p w14:paraId="6D6DDEE1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48DBA3" w14:textId="17F057DD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2025-2026 Av Yılı Av Turizmi Uygulama Talimatı ve Ek Kararı çerçevesinde, ihale ve kura süreçlerinde satılamayan veya tahsis işlemi gerçekleşmemiş yaban keçisi kotaları için yeniden başvuru alınacaktır.</w:t>
      </w:r>
    </w:p>
    <w:p w14:paraId="07203B25" w14:textId="07C4D443" w:rsid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Boş Kalan Yaban Keçisi Kotaları</w:t>
      </w:r>
    </w:p>
    <w:p w14:paraId="31DBC8E5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263"/>
        <w:gridCol w:w="5812"/>
        <w:gridCol w:w="992"/>
      </w:tblGrid>
      <w:tr w:rsidR="00165DEF" w:rsidRPr="00267F73" w14:paraId="7E34BC9A" w14:textId="77777777" w:rsidTr="008710FC">
        <w:tc>
          <w:tcPr>
            <w:tcW w:w="2263" w:type="dxa"/>
          </w:tcPr>
          <w:p w14:paraId="710564B2" w14:textId="68F70CF2" w:rsidR="00165DEF" w:rsidRPr="001952C5" w:rsidRDefault="00165DEF" w:rsidP="0087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DKMP Müdürlüğü</w:t>
            </w:r>
          </w:p>
        </w:tc>
        <w:tc>
          <w:tcPr>
            <w:tcW w:w="5812" w:type="dxa"/>
            <w:hideMark/>
          </w:tcPr>
          <w:p w14:paraId="11AFAA2B" w14:textId="55DEB86E" w:rsidR="00165DEF" w:rsidRPr="001952C5" w:rsidRDefault="00165DEF" w:rsidP="0087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9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Avlak Adı</w:t>
            </w:r>
          </w:p>
        </w:tc>
        <w:tc>
          <w:tcPr>
            <w:tcW w:w="992" w:type="dxa"/>
            <w:hideMark/>
          </w:tcPr>
          <w:p w14:paraId="33FCA438" w14:textId="77777777" w:rsidR="00165DEF" w:rsidRPr="001952C5" w:rsidRDefault="00165DEF" w:rsidP="0087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9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Adet</w:t>
            </w:r>
          </w:p>
        </w:tc>
      </w:tr>
      <w:tr w:rsidR="00165DEF" w:rsidRPr="00267F73" w14:paraId="4DC97A57" w14:textId="77777777" w:rsidTr="008710FC">
        <w:trPr>
          <w:trHeight w:val="332"/>
        </w:trPr>
        <w:tc>
          <w:tcPr>
            <w:tcW w:w="2263" w:type="dxa"/>
          </w:tcPr>
          <w:p w14:paraId="37B5F594" w14:textId="5176ADF1" w:rsidR="00165DEF" w:rsidRPr="00267F73" w:rsidRDefault="00A821F1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Niğde</w:t>
            </w:r>
          </w:p>
        </w:tc>
        <w:tc>
          <w:tcPr>
            <w:tcW w:w="5812" w:type="dxa"/>
          </w:tcPr>
          <w:p w14:paraId="36D189B3" w14:textId="094E9EAD" w:rsidR="00165DEF" w:rsidRPr="00267F73" w:rsidRDefault="00A821F1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Çamardı Demirkazık YHGS</w:t>
            </w:r>
          </w:p>
        </w:tc>
        <w:tc>
          <w:tcPr>
            <w:tcW w:w="992" w:type="dxa"/>
          </w:tcPr>
          <w:p w14:paraId="1F9C6488" w14:textId="7B5AAF54" w:rsidR="00165DEF" w:rsidRDefault="00165DEF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65DEF" w:rsidRPr="00267F73" w14:paraId="7206AF06" w14:textId="77777777" w:rsidTr="008710FC">
        <w:tc>
          <w:tcPr>
            <w:tcW w:w="2263" w:type="dxa"/>
          </w:tcPr>
          <w:p w14:paraId="31A3D830" w14:textId="77777777" w:rsidR="00165DEF" w:rsidRPr="00267F73" w:rsidRDefault="00165DEF" w:rsidP="00267F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812" w:type="dxa"/>
            <w:hideMark/>
          </w:tcPr>
          <w:p w14:paraId="660D8E93" w14:textId="6F6D7764" w:rsidR="00165DEF" w:rsidRPr="00267F73" w:rsidRDefault="00165DEF" w:rsidP="00267F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 KOTA</w:t>
            </w:r>
          </w:p>
        </w:tc>
        <w:tc>
          <w:tcPr>
            <w:tcW w:w="992" w:type="dxa"/>
            <w:hideMark/>
          </w:tcPr>
          <w:p w14:paraId="3A3A84D5" w14:textId="4DE726F0" w:rsidR="00165DEF" w:rsidRPr="00267F73" w:rsidRDefault="00A821F1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</w:tbl>
    <w:p w14:paraId="6A083417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C266F47" w14:textId="110E8739" w:rsidR="00267F73" w:rsidRP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 Süreci ve Kura Bilgileri</w:t>
      </w:r>
    </w:p>
    <w:p w14:paraId="073A10DE" w14:textId="3F80F9FB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Başvurular: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86E1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</w:t>
      </w:r>
      <w:r w:rsidR="00A821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.11</w:t>
      </w:r>
      <w:r w:rsidR="00870022" w:rsidRP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.2025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70022" w:rsidRP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BC63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486E1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</w:t>
      </w:r>
      <w:r w:rsidR="003E31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A821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11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.2025 tarih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leri arasında mesai saati bitimine kadar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saat 1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:00'ye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bookmarkStart w:id="0" w:name="_GoBack"/>
      <w:bookmarkEnd w:id="0"/>
      <w:r w:rsidR="00AB7489"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B7489">
        <w:rPr>
          <w:rFonts w:ascii="Times New Roman" w:eastAsia="Times New Roman" w:hAnsi="Times New Roman" w:cs="Times New Roman"/>
          <w:sz w:val="24"/>
          <w:szCs w:val="24"/>
          <w:lang w:eastAsia="tr-TR"/>
        </w:rPr>
        <w:t>Doğa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Koruma ve Milli Parklar</w:t>
      </w:r>
      <w:r w:rsidR="004D13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7. Bölge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Müdürlüğü</w:t>
      </w:r>
      <w:r w:rsidR="004D13CE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>ne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yapılmalıdır.</w:t>
      </w:r>
    </w:p>
    <w:p w14:paraId="527B222A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9A5BDDC" w14:textId="159BD75A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Kura Tarihi ve Yeri: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86E1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21</w:t>
      </w:r>
      <w:r w:rsidR="00A821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.11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.2025 tarihinde saat </w:t>
      </w:r>
      <w:r w:rsidR="00A821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14</w:t>
      </w:r>
      <w:r w:rsidR="00CE4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.00</w:t>
      </w:r>
      <w:r w:rsidR="00BC63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'da</w:t>
      </w:r>
      <w:r w:rsidR="00BC632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7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 Bölge Müdürlüğü</w:t>
      </w:r>
      <w:r w:rsidR="00486E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86E1D" w:rsidRPr="00486E1D">
        <w:rPr>
          <w:rFonts w:ascii="Times New Roman" w:eastAsia="Times New Roman" w:hAnsi="Times New Roman" w:cs="Times New Roman"/>
          <w:sz w:val="24"/>
          <w:szCs w:val="24"/>
          <w:lang w:eastAsia="tr-TR"/>
        </w:rPr>
        <w:t>4. Kat Toplantı Salonu'nda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gerçekleştirilecektir.</w:t>
      </w:r>
    </w:p>
    <w:p w14:paraId="5008C23D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6717704" w14:textId="0364FC61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Başvurular,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Böl</w:t>
      </w:r>
      <w:r w:rsidR="00090ACA"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Müdürlüğümüz internet sitesinde (</w:t>
      </w:r>
      <w:r w:rsidR="00BC6321" w:rsidRPr="00BC6321">
        <w:rPr>
          <w:rFonts w:ascii="Times New Roman" w:eastAsia="Times New Roman" w:hAnsi="Times New Roman" w:cs="Times New Roman"/>
          <w:sz w:val="24"/>
          <w:szCs w:val="24"/>
          <w:lang w:eastAsia="tr-TR"/>
        </w:rPr>
        <w:t>https://bolge7.tarimorman.gov.tr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yer alan ilgili başvuru formları (Acente Kura Başvuru Formu.docx ve Yerli Avcı Kura Başvuru Formu.docx) ile yapılmalıdır;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form ile yapılmayan başvurular kabul edilmeyecektir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95B6EBE" w14:textId="77777777" w:rsidR="004D13CE" w:rsidRPr="00267F73" w:rsidRDefault="004D13CE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9EFA2FB" w14:textId="0EDF0694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Her avlak ve kota için başvuranlar arasından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(bir) asil avcı ve 3 (üç) yedek avcı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belirlenecektir. Kura sonucunda belirlenen asil ve yedek avcılar ile başvurusu uygun görülmeyenler hakkında komisyon kararı tutanağa bağlanır.</w:t>
      </w:r>
    </w:p>
    <w:p w14:paraId="1D0C1EE7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84BBDB4" w14:textId="35345EDF" w:rsidR="00267F73" w:rsidRP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Kota Tahsis ve Ücretlendirme Esasları</w:t>
      </w:r>
    </w:p>
    <w:p w14:paraId="0C1E4F46" w14:textId="3888E94E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Acentelere tahsisler </w:t>
      </w:r>
      <w:r w:rsidR="00AC15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ilgili sahanın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yüksek ihale bedeli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üzerinden, yerli avcılara ise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yerli avcı avlama ücreti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 yapılır. İhale bedeli oluşmaması halinde acentelere avlama ücreti üzerinden tahsis edilir.</w:t>
      </w:r>
    </w:p>
    <w:p w14:paraId="47BF69CF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D3EC74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Başvuru süresi içerisinde başvuru bulunmaması veya boş kota kurasında tahsis edilip kullanılmayan kotalar,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DKMP Müdürlüğüne ilk başvuru yapanlara tahsis edilecektir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C8D26C8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A22BE36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Yaban Domuzu ve Karaca hariç yerli avcı kotalarında, avlama ücretlerinin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%50’si kadar indirim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uygulanacaktır. Anadolu Yaban Koyunu yerli avcı ve boş kota tahsisinde indirim uygulanmaz.</w:t>
      </w:r>
    </w:p>
    <w:p w14:paraId="32640FB9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1E7ED91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Acentelere yapılan tüm tahsisler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noter onaylı sözleşmeler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imzalanarak gerçekleştirilir.</w:t>
      </w:r>
    </w:p>
    <w:p w14:paraId="46409F60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01E2213" w14:textId="4ACD003C" w:rsidR="00870022" w:rsidRPr="00870022" w:rsidRDefault="00267F73" w:rsidP="0087002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 Başvuru Durumu</w:t>
      </w:r>
    </w:p>
    <w:p w14:paraId="07161778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2024-2025 av yılında Hatalı Boynuzlu / Şelek (HB-Ş) Yaban Keçisi avlayan veya yaralayan avcılar, ilgili yönetmelik gereği 2025-2026 av yılında yaban keçisi kotalarına normal başvuruda bulunamazken,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boş kota olması durumunda bu kotalara başvurabilirler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F7FF335" w14:textId="0D574F10" w:rsidR="00FA04F6" w:rsidRPr="00CE4ECF" w:rsidRDefault="00267F73" w:rsidP="00CE4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İlgililerin, başvuru koşulları ve güncel bilgiler hakkında detaylı bilgi edinmek için Bölge Müdürlüğümüzün resmi internet sitesini takip etmeleri önemle rica olunur.</w:t>
      </w:r>
    </w:p>
    <w:sectPr w:rsidR="00FA04F6" w:rsidRPr="00CE4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E38C1"/>
    <w:multiLevelType w:val="hybridMultilevel"/>
    <w:tmpl w:val="D420629E"/>
    <w:lvl w:ilvl="0" w:tplc="121CF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22"/>
    <w:rsid w:val="00090ACA"/>
    <w:rsid w:val="001038A1"/>
    <w:rsid w:val="00165DEF"/>
    <w:rsid w:val="001952C5"/>
    <w:rsid w:val="00267F73"/>
    <w:rsid w:val="002A5B11"/>
    <w:rsid w:val="003467FD"/>
    <w:rsid w:val="003E3101"/>
    <w:rsid w:val="00486E1D"/>
    <w:rsid w:val="004D13CE"/>
    <w:rsid w:val="00512E40"/>
    <w:rsid w:val="00813C7D"/>
    <w:rsid w:val="00870022"/>
    <w:rsid w:val="008710FC"/>
    <w:rsid w:val="0092761B"/>
    <w:rsid w:val="00A25D22"/>
    <w:rsid w:val="00A821F1"/>
    <w:rsid w:val="00AB7489"/>
    <w:rsid w:val="00AC1512"/>
    <w:rsid w:val="00BC6321"/>
    <w:rsid w:val="00CE4ECF"/>
    <w:rsid w:val="00E57952"/>
    <w:rsid w:val="00E96E8A"/>
    <w:rsid w:val="00E97504"/>
    <w:rsid w:val="00EB4937"/>
    <w:rsid w:val="00FA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63C6"/>
  <w15:chartTrackingRefBased/>
  <w15:docId w15:val="{92E8A738-77BC-4131-96EC-B25CDF5B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star-inserted">
    <w:name w:val="ng-star-inserted"/>
    <w:basedOn w:val="VarsaylanParagrafYazTipi"/>
    <w:rsid w:val="00267F73"/>
  </w:style>
  <w:style w:type="table" w:styleId="TabloKlavuzu">
    <w:name w:val="Table Grid"/>
    <w:basedOn w:val="NormalTablo"/>
    <w:uiPriority w:val="39"/>
    <w:rsid w:val="0026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67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eba9516f515f47d227c5a5060bba75b8">
  <xsd:schema xmlns:xsd="http://www.w3.org/2001/XMLSchema" xmlns:xs="http://www.w3.org/2001/XMLSchema" xmlns:p="http://schemas.microsoft.com/office/2006/metadata/properties" xmlns:ns1="http://schemas.microsoft.com/sharepoint/v3" xmlns:ns2="86d40015-ae85-4976-92b6-e6d5f779e4dd" targetNamespace="http://schemas.microsoft.com/office/2006/metadata/properties" ma:root="true" ma:fieldsID="96bcee63834106bda0fd3248dbeddd81" ns1:_="" ns2:_="">
    <xsd:import namespace="http://schemas.microsoft.com/sharepoint/v3"/>
    <xsd:import namespace="86d40015-ae85-4976-92b6-e6d5f779e4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40015-ae85-4976-92b6-e6d5f779e4d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86d40015-ae85-4976-92b6-e6d5f779e4dd">2026-09-05T13:08:21+00:00</YayinBitisTarihi>
  </documentManagement>
</p:properties>
</file>

<file path=customXml/itemProps1.xml><?xml version="1.0" encoding="utf-8"?>
<ds:datastoreItem xmlns:ds="http://schemas.openxmlformats.org/officeDocument/2006/customXml" ds:itemID="{A59380D9-AD47-4725-AC4E-BDF730B937C2}"/>
</file>

<file path=customXml/itemProps2.xml><?xml version="1.0" encoding="utf-8"?>
<ds:datastoreItem xmlns:ds="http://schemas.openxmlformats.org/officeDocument/2006/customXml" ds:itemID="{755D4401-E1E7-48CF-9732-2CA4E2B8FD70}"/>
</file>

<file path=customXml/itemProps3.xml><?xml version="1.0" encoding="utf-8"?>
<ds:datastoreItem xmlns:ds="http://schemas.openxmlformats.org/officeDocument/2006/customXml" ds:itemID="{2A0B4E87-2AC3-49D0-B8A6-09E848F0FA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KARAKAŞ</dc:creator>
  <cp:keywords/>
  <dc:description/>
  <cp:lastModifiedBy>Samet GÜLER</cp:lastModifiedBy>
  <cp:revision>23</cp:revision>
  <cp:lastPrinted>2025-08-22T12:44:00Z</cp:lastPrinted>
  <dcterms:created xsi:type="dcterms:W3CDTF">2025-08-22T12:39:00Z</dcterms:created>
  <dcterms:modified xsi:type="dcterms:W3CDTF">2025-11-05T05:50:00Z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